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F" w:rsidRPr="00953551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36"/>
          <w:szCs w:val="36"/>
        </w:rPr>
      </w:pPr>
      <w:r w:rsidRPr="00953551">
        <w:rPr>
          <w:rFonts w:ascii="Trebuchet MS" w:hAnsi="Trebuchet MS" w:cs="Arial-BoldMT"/>
          <w:b/>
          <w:bCs/>
          <w:color w:val="1F4E79"/>
          <w:sz w:val="36"/>
          <w:szCs w:val="36"/>
        </w:rPr>
        <w:t>FICHE PROJET</w:t>
      </w:r>
    </w:p>
    <w:p w:rsidR="00393895" w:rsidRPr="00D97E18" w:rsidRDefault="00D97E18" w:rsidP="00D97E18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 w:rsidRPr="00FE00C2">
        <w:rPr>
          <w:rFonts w:ascii="Trebuchet MS" w:hAnsi="Trebuchet MS" w:cs="Arial-BoldMT"/>
          <w:b/>
          <w:bCs/>
          <w:i/>
          <w:color w:val="FF0000"/>
          <w:sz w:val="24"/>
          <w:szCs w:val="24"/>
        </w:rPr>
        <w:t>NOM DE L’ASSOCIATION :</w:t>
      </w:r>
      <w:r w:rsidRPr="00FE00C2">
        <w:rPr>
          <w:rFonts w:ascii="Trebuchet MS" w:hAnsi="Trebuchet MS" w:cs="Arial-BoldMT"/>
          <w:b/>
          <w:bCs/>
          <w:color w:val="FF0000"/>
          <w:sz w:val="24"/>
          <w:szCs w:val="24"/>
        </w:rPr>
        <w:t xml:space="preserve"> </w:t>
      </w:r>
      <w:r w:rsidR="007068F1">
        <w:rPr>
          <w:rFonts w:ascii="Trebuchet MS" w:hAnsi="Trebuchet MS" w:cs="Arial-BoldMT"/>
          <w:b/>
          <w:bCs/>
          <w:color w:val="FF0000"/>
          <w:sz w:val="24"/>
          <w:szCs w:val="24"/>
        </w:rPr>
        <w:t xml:space="preserve"> </w:t>
      </w:r>
      <w:r w:rsidR="00D3351E"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D3351E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C00B45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>’action doit avoir lieu après la tenue de la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commission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 (voir ci-après le calendrier avec dates limites de dépôt</w:t>
      </w:r>
      <w:r w:rsidR="00953551">
        <w:rPr>
          <w:rFonts w:ascii="Trebuchet MS" w:hAnsi="Trebuchet MS" w:cs="Arial-ItalicMT"/>
          <w:iCs/>
          <w:color w:val="404040"/>
          <w:sz w:val="24"/>
          <w:szCs w:val="24"/>
        </w:rPr>
        <w:t xml:space="preserve"> et jours des Comités d’attribution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).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AD23B9" w:rsidRPr="00CB11A4" w:rsidRDefault="00953551" w:rsidP="00CB11A4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D’ATTRIBUTION</w:t>
      </w:r>
      <w:r w:rsidR="006F66E6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EN 2022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953551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D’ATTRIBUTION</w:t>
            </w:r>
          </w:p>
        </w:tc>
      </w:tr>
      <w:tr w:rsidR="00D0114A" w:rsidRPr="003B4605" w:rsidTr="00CC4D65">
        <w:tc>
          <w:tcPr>
            <w:tcW w:w="4602" w:type="dxa"/>
          </w:tcPr>
          <w:p w:rsidR="00D0114A" w:rsidRPr="00D97E18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97E1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Réunion de concertation</w:t>
            </w:r>
          </w:p>
        </w:tc>
        <w:tc>
          <w:tcPr>
            <w:tcW w:w="4749" w:type="dxa"/>
          </w:tcPr>
          <w:p w:rsidR="00D0114A" w:rsidRPr="00D97E18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17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mars 2022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4 a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vril 2022</w:t>
            </w:r>
          </w:p>
        </w:tc>
        <w:tc>
          <w:tcPr>
            <w:tcW w:w="4749" w:type="dxa"/>
          </w:tcPr>
          <w:p w:rsidR="00B21B4C" w:rsidRPr="00D0114A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7 a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vril 2022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bookmarkStart w:id="1" w:name="_Hlk501542021"/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2 m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ai 2022</w:t>
            </w:r>
          </w:p>
        </w:tc>
        <w:tc>
          <w:tcPr>
            <w:tcW w:w="4749" w:type="dxa"/>
          </w:tcPr>
          <w:p w:rsidR="00B21B4C" w:rsidRPr="00D0114A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5 m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ai 2022</w:t>
            </w:r>
          </w:p>
        </w:tc>
      </w:tr>
      <w:tr w:rsidR="006C345D" w:rsidRPr="003B4605" w:rsidTr="00CC4D65">
        <w:tc>
          <w:tcPr>
            <w:tcW w:w="4602" w:type="dxa"/>
          </w:tcPr>
          <w:p w:rsidR="006C345D" w:rsidRPr="006C345D" w:rsidRDefault="00D3351E" w:rsidP="00953551">
            <w:pPr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1</w:t>
            </w:r>
            <w:r w:rsidRPr="00D3351E">
              <w:rPr>
                <w:rFonts w:ascii="Trebuchet MS" w:hAnsi="Trebuchet MS" w:cs="Arial-BoldMT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Juin 2022</w:t>
            </w:r>
          </w:p>
        </w:tc>
        <w:tc>
          <w:tcPr>
            <w:tcW w:w="4749" w:type="dxa"/>
          </w:tcPr>
          <w:p w:rsidR="006C345D" w:rsidRPr="00D0114A" w:rsidRDefault="006F66E6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</w:t>
            </w:r>
            <w:r w:rsidR="00E5309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eudi 9 j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uin 2022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3351E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19 s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eptembre 2022</w:t>
            </w:r>
          </w:p>
        </w:tc>
        <w:tc>
          <w:tcPr>
            <w:tcW w:w="4749" w:type="dxa"/>
          </w:tcPr>
          <w:p w:rsidR="00B21B4C" w:rsidRPr="00D0114A" w:rsidRDefault="00E5309F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22 s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eptembre 2022</w:t>
            </w:r>
          </w:p>
        </w:tc>
      </w:tr>
      <w:bookmarkEnd w:id="1"/>
      <w:tr w:rsidR="007A50EB" w:rsidRPr="003B4605" w:rsidTr="00AF68D9">
        <w:tc>
          <w:tcPr>
            <w:tcW w:w="4602" w:type="dxa"/>
          </w:tcPr>
          <w:p w:rsidR="007A50EB" w:rsidRPr="00D0114A" w:rsidRDefault="00D3351E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3 o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ctobre 2022</w:t>
            </w:r>
          </w:p>
        </w:tc>
        <w:tc>
          <w:tcPr>
            <w:tcW w:w="4749" w:type="dxa"/>
          </w:tcPr>
          <w:p w:rsidR="007A50EB" w:rsidRPr="00D0114A" w:rsidRDefault="00E5309F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13 o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ctobre 2022</w:t>
            </w:r>
          </w:p>
        </w:tc>
      </w:tr>
      <w:tr w:rsidR="007A50EB" w:rsidRPr="003B4605" w:rsidTr="00AF68D9">
        <w:tc>
          <w:tcPr>
            <w:tcW w:w="4602" w:type="dxa"/>
          </w:tcPr>
          <w:p w:rsidR="007A50EB" w:rsidRPr="00D0114A" w:rsidRDefault="00D3351E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7 n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ovembre 2022</w:t>
            </w:r>
          </w:p>
        </w:tc>
        <w:tc>
          <w:tcPr>
            <w:tcW w:w="4749" w:type="dxa"/>
          </w:tcPr>
          <w:p w:rsidR="007A50EB" w:rsidRPr="00D0114A" w:rsidRDefault="00E5309F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17 n</w:t>
            </w:r>
            <w:r w:rsidR="00953551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ovembre 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2022</w:t>
            </w:r>
          </w:p>
        </w:tc>
      </w:tr>
      <w:tr w:rsidR="00A67B6F" w:rsidRPr="00D0114A" w:rsidTr="00D54A7A">
        <w:tc>
          <w:tcPr>
            <w:tcW w:w="4602" w:type="dxa"/>
          </w:tcPr>
          <w:p w:rsidR="00A67B6F" w:rsidRPr="00D0114A" w:rsidRDefault="00D3351E" w:rsidP="00953551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Lundi 1</w:t>
            </w:r>
            <w:r w:rsidRPr="00D3351E">
              <w:rPr>
                <w:rFonts w:ascii="Trebuchet MS" w:hAnsi="Trebuchet MS" w:cs="Arial-BoldMT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d</w:t>
            </w:r>
            <w:bookmarkStart w:id="2" w:name="_GoBack"/>
            <w:bookmarkEnd w:id="2"/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écembre 2022</w:t>
            </w:r>
          </w:p>
        </w:tc>
        <w:tc>
          <w:tcPr>
            <w:tcW w:w="4749" w:type="dxa"/>
          </w:tcPr>
          <w:p w:rsidR="00A67B6F" w:rsidRPr="00D0114A" w:rsidRDefault="00E5309F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Jeudi 8 d</w:t>
            </w:r>
            <w:r w:rsidR="006F66E6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écembre 2022</w:t>
            </w:r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CB11A4" w:rsidRPr="008F18FA" w:rsidRDefault="00CB11A4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FF0000"/>
          <w:sz w:val="24"/>
          <w:szCs w:val="24"/>
        </w:rPr>
        <w:t>Quartiers concernés :</w:t>
      </w:r>
      <w:r w:rsidRPr="008F18FA">
        <w:rPr>
          <w:rFonts w:ascii="Trebuchet MS" w:hAnsi="Trebuchet MS" w:cs="ArialMT"/>
          <w:color w:val="FF000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>ZAC des deux Villes (versant héninois) – Kennedy – Foch – Fallières – Ponchelet – Macé-darcy – Margodillot – Centre-Ville.</w:t>
      </w:r>
    </w:p>
    <w:p w:rsidR="008F18FA" w:rsidRPr="008F18FA" w:rsidRDefault="008F18FA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00B050"/>
          <w:sz w:val="24"/>
          <w:szCs w:val="24"/>
        </w:rPr>
        <w:t>Exceptionnel</w:t>
      </w:r>
      <w:r>
        <w:rPr>
          <w:rFonts w:ascii="Trebuchet MS" w:hAnsi="Trebuchet MS" w:cs="ArialMT"/>
          <w:b/>
          <w:color w:val="00B050"/>
          <w:sz w:val="24"/>
          <w:szCs w:val="24"/>
        </w:rPr>
        <w:t>lement</w:t>
      </w:r>
      <w:r w:rsidRPr="008F18FA">
        <w:rPr>
          <w:rFonts w:ascii="Trebuchet MS" w:hAnsi="Trebuchet MS" w:cs="ArialMT"/>
          <w:b/>
          <w:color w:val="00B050"/>
          <w:sz w:val="24"/>
          <w:szCs w:val="24"/>
        </w:rPr>
        <w:t> :</w:t>
      </w:r>
      <w:r w:rsidRPr="008F18FA">
        <w:rPr>
          <w:rFonts w:ascii="Trebuchet MS" w:hAnsi="Trebuchet MS" w:cs="ArialMT"/>
          <w:color w:val="00B05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 xml:space="preserve">Pas de distinction territoriale et possibilité d’un financement réservé aux actions collectives à dimension communale. </w:t>
      </w:r>
    </w:p>
    <w:p w:rsidR="00AD23B9" w:rsidRDefault="008F18FA" w:rsidP="007A50EB">
      <w:pPr>
        <w:rPr>
          <w:rFonts w:ascii="Trebuchet MS" w:hAnsi="Trebuchet MS" w:cs="ArialMT"/>
          <w:color w:val="404040"/>
        </w:rPr>
      </w:pPr>
      <w:r>
        <w:rPr>
          <w:rFonts w:ascii="Trebuchet MS" w:hAnsi="Trebuchet MS" w:cs="ArialMT"/>
          <w:color w:val="404040"/>
        </w:rPr>
        <w:t xml:space="preserve">  </w:t>
      </w:r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lastRenderedPageBreak/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068F1" w:rsidRDefault="007068F1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  <w:p w:rsidR="0075170E" w:rsidRPr="00393895" w:rsidRDefault="0075170E" w:rsidP="007068F1">
            <w:pPr>
              <w:jc w:val="center"/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068F1" w:rsidRDefault="002F74AA" w:rsidP="003B4605">
            <w:pPr>
              <w:ind w:right="-246"/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068F1" w:rsidRDefault="002F74AA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068F1" w:rsidRPr="007068F1" w:rsidRDefault="007068F1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(Obligatoire pour faciliter la correspondance avec le </w:t>
            </w:r>
            <w:r w:rsidR="00953551">
              <w:rPr>
                <w:rFonts w:ascii="Arial-ItalicMT" w:hAnsi="Arial-ItalicMT" w:cs="Arial-ItalicMT"/>
                <w:i/>
                <w:iCs/>
                <w:color w:val="404040"/>
              </w:rPr>
              <w:t>comité d’attribution</w:t>
            </w:r>
            <w:r>
              <w:rPr>
                <w:rFonts w:ascii="Arial-ItalicMT" w:hAnsi="Arial-ItalicMT" w:cs="Arial-ItalicMT"/>
                <w:i/>
                <w:iCs/>
                <w:color w:val="404040"/>
              </w:rPr>
              <w:t xml:space="preserve">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Pr="007068F1" w:rsidRDefault="0075170E" w:rsidP="001E6D4D">
            <w:pPr>
              <w:rPr>
                <w:rFonts w:ascii="Arial-ItalicMT" w:hAnsi="Arial-ItalicMT" w:cs="Arial-ItalicMT"/>
                <w:b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lastRenderedPageBreak/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F66E6">
        <w:rPr>
          <w:rFonts w:ascii="Segoe UI Symbol" w:hAnsi="Segoe UI Symbol" w:cs="Segoe UI Symbol"/>
          <w:color w:val="002060"/>
          <w:sz w:val="24"/>
          <w:szCs w:val="24"/>
        </w:rPr>
        <w:t>☐</w:t>
      </w:r>
      <w:r w:rsidRPr="007068F1">
        <w:rPr>
          <w:rFonts w:ascii="Trebuchet MS" w:hAnsi="Trebuchet MS" w:cs="MS-Gothic"/>
          <w:color w:val="00206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F66E6" w:rsidRDefault="006F66E6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7068F1" w:rsidRDefault="001E6D4D" w:rsidP="007068F1">
      <w:r w:rsidRPr="00675DEF">
        <w:t>Lieu :</w:t>
      </w:r>
      <w:r w:rsidR="007068F1">
        <w:t xml:space="preserve"> Quartier SUD – DARCY - MAC</w:t>
      </w:r>
      <w:r w:rsidR="007068F1">
        <w:rPr>
          <w:highlight w:val="black"/>
        </w:rPr>
        <w:t>é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673740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Précisez-s</w:t>
            </w: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’ 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  <w:r>
              <w:rPr>
                <w:rFonts w:ascii="Trebuchet MS" w:hAnsi="Trebuchet MS" w:cs="Arial-BoldMT"/>
                <w:bCs/>
                <w:sz w:val="24"/>
                <w:szCs w:val="24"/>
              </w:rPr>
              <w:t> ?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lastRenderedPageBreak/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D3351E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7B" w:rsidRDefault="0068317B" w:rsidP="00371AFF">
      <w:pPr>
        <w:spacing w:after="0" w:line="240" w:lineRule="auto"/>
      </w:pPr>
      <w:r>
        <w:separator/>
      </w:r>
    </w:p>
  </w:endnote>
  <w:end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 xml:space="preserve"> PIC </w:t>
    </w:r>
    <w:r w:rsidR="00673740">
      <w:rPr>
        <w:rFonts w:ascii="ArialMT" w:hAnsi="ArialMT" w:cs="ArialMT"/>
        <w:color w:val="404040"/>
        <w:sz w:val="18"/>
        <w:szCs w:val="18"/>
      </w:rPr>
      <w:t>d’</w:t>
    </w:r>
    <w:r>
      <w:rPr>
        <w:rFonts w:ascii="ArialMT" w:hAnsi="ArialMT" w:cs="ArialMT"/>
        <w:color w:val="404040"/>
        <w:sz w:val="18"/>
        <w:szCs w:val="18"/>
      </w:rPr>
      <w:t>Hénin-Beaumont</w:t>
    </w:r>
  </w:p>
  <w:p w:rsidR="00371AFF" w:rsidRDefault="00371A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7B" w:rsidRDefault="0068317B" w:rsidP="00371AFF">
      <w:pPr>
        <w:spacing w:after="0" w:line="240" w:lineRule="auto"/>
      </w:pPr>
      <w:r>
        <w:separator/>
      </w:r>
    </w:p>
  </w:footnote>
  <w:foot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02" w:rsidRDefault="00D3351E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D3351E" w:rsidRPr="00D3351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D3351E" w:rsidRPr="00D3351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FE00C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          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808663" cy="1193800"/>
          <wp:effectExtent l="0" t="0" r="1270" b="6350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17" cy="122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Pr="00953551" w:rsidRDefault="00FE00C2" w:rsidP="00953551">
    <w:pPr>
      <w:tabs>
        <w:tab w:val="left" w:pos="907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/>
        <w:sz w:val="36"/>
        <w:szCs w:val="36"/>
      </w:rPr>
    </w:pPr>
    <w:r w:rsidRPr="00953551">
      <w:rPr>
        <w:rFonts w:ascii="Arial" w:hAnsi="Arial" w:cs="Arial"/>
        <w:b/>
        <w:bCs/>
        <w:color w:val="1F4E79"/>
        <w:sz w:val="36"/>
        <w:szCs w:val="36"/>
      </w:rPr>
      <w:t>PROJET</w:t>
    </w:r>
    <w:r w:rsidR="00BC0502" w:rsidRPr="00953551">
      <w:rPr>
        <w:rFonts w:ascii="Arial" w:hAnsi="Arial" w:cs="Arial"/>
        <w:b/>
        <w:bCs/>
        <w:color w:val="1F4E79"/>
        <w:sz w:val="36"/>
        <w:szCs w:val="36"/>
      </w:rPr>
      <w:t xml:space="preserve"> D’INITIATIVE CITOYENNE</w:t>
    </w:r>
    <w:r w:rsidR="006F66E6">
      <w:rPr>
        <w:rFonts w:ascii="Arial" w:hAnsi="Arial" w:cs="Arial"/>
        <w:b/>
        <w:bCs/>
        <w:color w:val="1F4E79"/>
        <w:sz w:val="36"/>
        <w:szCs w:val="36"/>
      </w:rPr>
      <w:t xml:space="preserve"> 2022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2AC1"/>
    <w:rsid w:val="001077E7"/>
    <w:rsid w:val="00172634"/>
    <w:rsid w:val="001A1EAB"/>
    <w:rsid w:val="001A33DF"/>
    <w:rsid w:val="001E6D4D"/>
    <w:rsid w:val="001F2AD3"/>
    <w:rsid w:val="00241ED6"/>
    <w:rsid w:val="0026172D"/>
    <w:rsid w:val="00272328"/>
    <w:rsid w:val="002841EB"/>
    <w:rsid w:val="002A4E55"/>
    <w:rsid w:val="002F74AA"/>
    <w:rsid w:val="00371AFF"/>
    <w:rsid w:val="00381C3F"/>
    <w:rsid w:val="00393895"/>
    <w:rsid w:val="003A069B"/>
    <w:rsid w:val="003B4605"/>
    <w:rsid w:val="003C3DE6"/>
    <w:rsid w:val="00405365"/>
    <w:rsid w:val="00411E60"/>
    <w:rsid w:val="004D1170"/>
    <w:rsid w:val="005271CD"/>
    <w:rsid w:val="00546EDB"/>
    <w:rsid w:val="005E42F0"/>
    <w:rsid w:val="005F4790"/>
    <w:rsid w:val="00673740"/>
    <w:rsid w:val="00675DEF"/>
    <w:rsid w:val="0068317B"/>
    <w:rsid w:val="006973DB"/>
    <w:rsid w:val="006C345D"/>
    <w:rsid w:val="006C4673"/>
    <w:rsid w:val="006F66E6"/>
    <w:rsid w:val="007068F1"/>
    <w:rsid w:val="00747DB2"/>
    <w:rsid w:val="0075170E"/>
    <w:rsid w:val="007A50EB"/>
    <w:rsid w:val="008153D4"/>
    <w:rsid w:val="00837CF3"/>
    <w:rsid w:val="008A6B32"/>
    <w:rsid w:val="008E4987"/>
    <w:rsid w:val="008F18FA"/>
    <w:rsid w:val="00914B4F"/>
    <w:rsid w:val="00953551"/>
    <w:rsid w:val="009A0661"/>
    <w:rsid w:val="00A67B6F"/>
    <w:rsid w:val="00AA2E57"/>
    <w:rsid w:val="00AC0730"/>
    <w:rsid w:val="00AD23B9"/>
    <w:rsid w:val="00B12B14"/>
    <w:rsid w:val="00B21B4C"/>
    <w:rsid w:val="00B25F21"/>
    <w:rsid w:val="00B326DD"/>
    <w:rsid w:val="00B32C19"/>
    <w:rsid w:val="00B46558"/>
    <w:rsid w:val="00B51F42"/>
    <w:rsid w:val="00B63776"/>
    <w:rsid w:val="00B82DA0"/>
    <w:rsid w:val="00BC040C"/>
    <w:rsid w:val="00BC0502"/>
    <w:rsid w:val="00C00B45"/>
    <w:rsid w:val="00C26347"/>
    <w:rsid w:val="00C47EE9"/>
    <w:rsid w:val="00C60A70"/>
    <w:rsid w:val="00C8495E"/>
    <w:rsid w:val="00CA11A5"/>
    <w:rsid w:val="00CB11A4"/>
    <w:rsid w:val="00CB69C7"/>
    <w:rsid w:val="00CC4D65"/>
    <w:rsid w:val="00D0114A"/>
    <w:rsid w:val="00D3351E"/>
    <w:rsid w:val="00D6330A"/>
    <w:rsid w:val="00D71C7A"/>
    <w:rsid w:val="00D852D0"/>
    <w:rsid w:val="00D97E18"/>
    <w:rsid w:val="00DB7A54"/>
    <w:rsid w:val="00E36145"/>
    <w:rsid w:val="00E5309F"/>
    <w:rsid w:val="00ED2BD3"/>
    <w:rsid w:val="00F0094F"/>
    <w:rsid w:val="00F926C0"/>
    <w:rsid w:val="00FC72C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E62DB1-8E98-47F0-A991-FCDA191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AA8E-5B51-4C55-B552-79F110B9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TRANVAN</dc:creator>
  <cp:lastModifiedBy>Richard TRANVAN</cp:lastModifiedBy>
  <cp:revision>2</cp:revision>
  <cp:lastPrinted>2021-02-23T12:18:00Z</cp:lastPrinted>
  <dcterms:created xsi:type="dcterms:W3CDTF">2022-03-18T14:43:00Z</dcterms:created>
  <dcterms:modified xsi:type="dcterms:W3CDTF">2022-03-18T14:43:00Z</dcterms:modified>
</cp:coreProperties>
</file>